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E615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研学资源整合工具包</w:t>
      </w:r>
    </w:p>
    <w:p w14:paraId="3A395442">
      <w:pPr>
        <w:spacing w:before="120" w:after="120" w:line="288" w:lineRule="auto"/>
        <w:ind w:left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sz w:val="22"/>
        </w:rPr>
        <w:t>工具包定位：</w:t>
      </w:r>
      <w:r>
        <w:rPr>
          <w:rFonts w:hint="eastAsia" w:ascii="等线" w:hAnsi="等线" w:eastAsia="等线" w:cs="等线"/>
          <w:sz w:val="22"/>
        </w:rPr>
        <w:t>为研学职业经理人提供“筛选-合作-运营-盈利-风控”全流程资源整合支撑，覆盖资源对接、合作谈判、合同签订、盈利测算、风险管控核心环节，所有工具可直接修改使用，助力快速搭建“资源端-运营端-消费端”协同生态。</w:t>
      </w:r>
    </w:p>
    <w:p w14:paraId="2B17FBF5">
      <w:pPr>
        <w:spacing w:before="120" w:after="120" w:line="288" w:lineRule="auto"/>
        <w:ind w:left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sz w:val="22"/>
        </w:rPr>
        <w:t>适用场景：</w:t>
      </w:r>
      <w:r>
        <w:rPr>
          <w:rFonts w:hint="eastAsia" w:ascii="等线" w:hAnsi="等线" w:eastAsia="等线" w:cs="等线"/>
          <w:sz w:val="22"/>
        </w:rPr>
        <w:t>优质资源筛选、合作方洽谈筹备、合作合同起草、研学项目盈利预估、合作过程风险管控、资源库搭建与维护。</w:t>
      </w:r>
    </w:p>
    <w:p w14:paraId="1089027C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模块一：优质资源筛选表（含分类标准+评分体系）</w:t>
      </w:r>
      <w:bookmarkEnd w:id="0"/>
    </w:p>
    <w:p w14:paraId="6C6ADB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核心作用：帮你快速筛选符合“合规性、教育性、联动性”三大标准的资源，避免盲目对接导致的合作风险，同时建立标准化资源库。</w:t>
      </w:r>
    </w:p>
    <w:p w14:paraId="19AF09DF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一、资源分类表（可直接复制到Excel使用）</w:t>
      </w:r>
      <w:bookmarkEnd w:id="1"/>
    </w:p>
    <w:tbl>
      <w:tblPr>
        <w:tblStyle w:val="2"/>
        <w:tblW w:w="9880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0"/>
        <w:gridCol w:w="1580"/>
        <w:gridCol w:w="3020"/>
        <w:gridCol w:w="2020"/>
        <w:gridCol w:w="2020"/>
      </w:tblGrid>
      <w:tr w14:paraId="1A5A60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7B02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资源类别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9B1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具体资源类型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295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核心筛选维度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3EA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适配研学主题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539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备注</w:t>
            </w:r>
          </w:p>
          <w:p w14:paraId="44D928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（合作潜力标注）</w:t>
            </w:r>
          </w:p>
        </w:tc>
      </w:tr>
      <w:tr w14:paraId="76ADB6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5E1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自然生态类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7CF4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国家级/省级自然保护区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1837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官方认证资质；2. 可开发研学课程的生态资源（动植物、地质地貌等）；3. 接待能力；4. 安全配套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ACD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自然观察、生态保护、碳中和科普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C19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优先对接可共建研学基地的资源</w:t>
            </w:r>
          </w:p>
        </w:tc>
      </w:tr>
      <w:tr w14:paraId="3A540A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B606D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EECA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湿地/森林公园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B861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开放时间；2. 研学配套设施（讲解室、体验区等）；3. 周边产业联动潜力（农业、文创等）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D95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湿地生态、农耕体验、植物认知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162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重点关注餐饮、文创联动可能性</w:t>
            </w:r>
          </w:p>
        </w:tc>
      </w:tr>
      <w:tr w14:paraId="7EE94F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F02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CE3D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光伏农场/生态农庄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7AE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体验项目丰富度；2. 食材安全性；3. 课程开发配合度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D389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现代农业、碳中和实践、农耕劳作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FDD3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可作为餐饮+研学体验双重资源</w:t>
            </w:r>
          </w:p>
        </w:tc>
      </w:tr>
      <w:tr w14:paraId="20DBF8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F9C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D4CF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地质公园/矿山遗址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9C69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地质科普价值；2. 专业讲解资源；3. 安全防护措施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545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地质勘探、矿产科普、环境保护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FF1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需确认是否支持团队深度体验</w:t>
            </w:r>
          </w:p>
        </w:tc>
      </w:tr>
      <w:tr w14:paraId="61F122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04D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人文历史类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8026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博物馆/纪念馆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A66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官方研学资质；2. 藏品教育价值；3. 研学课程合作经验；4. 讲解服务配套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399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历史文化、文物科普、非遗传承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7F1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优先对接有成熟研学团队的场馆</w:t>
            </w:r>
          </w:p>
        </w:tc>
      </w:tr>
      <w:tr w14:paraId="126A73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7FA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93975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古建遗址/古城古镇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81500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保护级别；2. 可体验的非遗项目；3. 周边文创资源；4. 接待承载量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90D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古建文化、非遗实践、民俗体验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4A66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适合打造“研学+文创”闭环</w:t>
            </w:r>
          </w:p>
        </w:tc>
      </w:tr>
      <w:tr w14:paraId="20523B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68FE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4429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非遗传承基地/工坊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CC8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传承人资质；2. 体验项目可操作性；3. 产品授权合作意愿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69EC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非遗技艺实践、传统文化创意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3DC2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重点关注课程共建与文创授权潜力</w:t>
            </w:r>
          </w:p>
        </w:tc>
      </w:tr>
      <w:tr w14:paraId="3A9C31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1AA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科技创新类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F020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科技馆/天文馆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04A6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互动体验项目数量；2. 专业科普导师资源；3. 定制课程能力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410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科学实验、天文观测、科技发明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13F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适合开发高端跨主题研学产品</w:t>
            </w:r>
          </w:p>
        </w:tc>
      </w:tr>
      <w:tr w14:paraId="71A405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233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276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科研院所/实验室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E55A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对外开放政策；2. 可普及的科研项目；3. 专家讲解资源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C00A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科学探究、实验室实践、学科拓展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592B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需提前确认合作准入条件</w:t>
            </w:r>
          </w:p>
        </w:tc>
      </w:tr>
      <w:tr w14:paraId="011520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BC6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C42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科技企业/工业园区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2643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科普教育资质；2. 生产线参观可能性；3. 科技体验项目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0EF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工业科普、人工智能、智能制造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FEC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优先对接消费电子、新能源等热门领域企业</w:t>
            </w:r>
          </w:p>
        </w:tc>
      </w:tr>
    </w:tbl>
    <w:p w14:paraId="08796ADA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二、资源评分表（满分100分，≥70分为优质资源）</w:t>
      </w:r>
      <w:bookmarkEnd w:id="2"/>
    </w:p>
    <w:tbl>
      <w:tblPr>
        <w:tblStyle w:val="2"/>
        <w:tblW w:w="8522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8"/>
        <w:gridCol w:w="3487"/>
        <w:gridCol w:w="613"/>
        <w:gridCol w:w="1053"/>
        <w:gridCol w:w="1311"/>
      </w:tblGrid>
      <w:tr w14:paraId="16469D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3AB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评分维度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F95A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评分标准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60F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分值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1B0C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实际得分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0776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备注</w:t>
            </w:r>
          </w:p>
        </w:tc>
      </w:tr>
      <w:tr w14:paraId="48AD6E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8D9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合规性（30分）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E16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具备官方运营资质（10分）；2. 有研学相关官方认证（如研学基地）（10分）；3. 有完善的安全管理制度（10分）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A24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270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DC9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缺少任意一项扣对应分值</w:t>
            </w:r>
          </w:p>
        </w:tc>
      </w:tr>
      <w:tr w14:paraId="286885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1CE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教育性（30分）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706B9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资源教育价值明确（10分）；2. 可开发配套课程（10分）；3. 有专业讲解/导师资源（10分）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E5D9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4D9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593C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课程开发难度大扣5-10分</w:t>
            </w:r>
          </w:p>
        </w:tc>
      </w:tr>
      <w:tr w14:paraId="76C091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226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联动性（25分）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C41CB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可与餐饮/文创等产业联动（10分）；2. 合作方配合度高（8分）；3. 周边配套设施完善（7分）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46C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CA8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E3C1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无联动潜力扣10分</w:t>
            </w:r>
          </w:p>
        </w:tc>
      </w:tr>
      <w:tr w14:paraId="0ADC6F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9CB7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经济性（15分）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C9DA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合作成本合理（8分）；2. 盈利分成模式清晰（7分）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8BF1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57B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41FD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成本过高或分成模糊扣5-15分</w:t>
            </w:r>
          </w:p>
        </w:tc>
      </w:tr>
    </w:tbl>
    <w:p w14:paraId="2DBB0A5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模块二：资源合作合同模板（分类型通用版）</w:t>
      </w:r>
      <w:bookmarkEnd w:id="3"/>
    </w:p>
    <w:p w14:paraId="42BB37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核心作用：明确合作双方权利义务、分成比例、违约责任等关键信息，避免合作纠纷，包含博物馆/景区、餐饮商家、文创企业3类核心合作场景模板，可直接修改填充。</w:t>
      </w:r>
    </w:p>
    <w:p w14:paraId="1ECD860C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模板一：研学机构与博物馆/景区合作合同（课程共建+团队接待版）</w:t>
      </w:r>
      <w:bookmarkEnd w:id="4"/>
    </w:p>
    <w:p w14:paraId="113609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甲方：[研学机构全称]</w:t>
      </w:r>
    </w:p>
    <w:p w14:paraId="6648FE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法定代表人/负责人：________________</w:t>
      </w:r>
    </w:p>
    <w:p w14:paraId="7C3677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</w:t>
      </w:r>
    </w:p>
    <w:p w14:paraId="66584F1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联系方式：________________</w:t>
      </w:r>
    </w:p>
    <w:p w14:paraId="1B5F7D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乙方：[博物馆/景区全称]</w:t>
      </w:r>
    </w:p>
    <w:p w14:paraId="74C85F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法定代表人/负责人：________________</w:t>
      </w:r>
    </w:p>
    <w:p w14:paraId="49CE47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</w:t>
      </w:r>
    </w:p>
    <w:p w14:paraId="31FAF7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联系方式：________________</w:t>
      </w:r>
    </w:p>
    <w:p w14:paraId="0A3104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鉴于乙方拥有[具体资源名称，如XX文物藏品/XX自然景观]的优质研学资源，具备专业的知识讲解能力；甲方拥有成熟的研学课程设计、市场推广及团队接待能力，双方本着“互利共赢、资源共享”的原则，就共建研学课程及研学团队接待事宜达成如下协议：</w:t>
      </w:r>
    </w:p>
    <w:p w14:paraId="7288D6C8">
      <w:pPr>
        <w:spacing w:before="260" w:after="120" w:line="288" w:lineRule="auto"/>
        <w:ind w:left="0"/>
        <w:jc w:val="left"/>
        <w:outlineLvl w:val="3"/>
      </w:pPr>
      <w:bookmarkStart w:id="5" w:name="heading_5"/>
      <w:r>
        <w:rPr>
          <w:rFonts w:ascii="Arial" w:hAnsi="Arial" w:eastAsia="等线" w:cs="Arial"/>
          <w:b/>
          <w:sz w:val="28"/>
        </w:rPr>
        <w:t>一、合作内容</w:t>
      </w:r>
      <w:bookmarkEnd w:id="5"/>
    </w:p>
    <w:p w14:paraId="4CB63B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课程共建：双方联合开发[研学课程名称，如XX文物探秘课程/XX生态保护课程]，乙方提供专业知识支持、场地及讲解服务，甲方负责课程方案设计、市场推广、学员招募及活动组织实施。</w:t>
      </w:r>
    </w:p>
    <w:p w14:paraId="2BFC10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团队接待：甲方组织的研学团队前往乙方场地开展活动，乙方提供符合约定标准的接待服务（包括但不限于讲解、场地使用、安全保障等）。</w:t>
      </w:r>
    </w:p>
    <w:p w14:paraId="11D5D5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联合申报：双方配合共同申报[官方研学基地/相关荣誉称号]，提升合作项目的行业影响力。</w:t>
      </w:r>
    </w:p>
    <w:p w14:paraId="52B06F82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二、权利与义务</w:t>
      </w:r>
      <w:bookmarkEnd w:id="6"/>
    </w:p>
    <w:p w14:paraId="1501B2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（一）甲方权利义务</w:t>
      </w:r>
    </w:p>
    <w:p w14:paraId="7116A0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负责课程的市场化推广及研学团队的招募，确保年均组织研学团队不少于[X]个，学员不少于[X]人次。</w:t>
      </w:r>
    </w:p>
    <w:p w14:paraId="1C7AA2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严格按照双方确认的课程方案组织活动，提前[X]个工作日向乙方提交团队接待计划（包括人数、时间、需求等）。</w:t>
      </w:r>
    </w:p>
    <w:p w14:paraId="17593C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负责学员的安全教育及现场管理，确保活动过程安全有序。</w:t>
      </w:r>
    </w:p>
    <w:p w14:paraId="2D0D76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按照本协议约定向乙方支付合作分成及相关费用。</w:t>
      </w:r>
    </w:p>
    <w:p w14:paraId="7BF9E7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（二）乙方权利义务</w:t>
      </w:r>
    </w:p>
    <w:p w14:paraId="7266ED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提供符合安全标准的研学场地及配套设施，确保场地正常开放使用。</w:t>
      </w:r>
    </w:p>
    <w:p w14:paraId="4169B0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安排具备专业资质的讲解人员提供讲解服务，讲解人员需提前熟悉共建课程内容。</w:t>
      </w:r>
    </w:p>
    <w:p w14:paraId="188925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配合甲方进行课程优化及官方项目申报，提供所需的资质证明、资料文件等。</w:t>
      </w:r>
    </w:p>
    <w:p w14:paraId="622E4C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负责场地内的安全保障工作，配备必要的安全防护设施及应急人员。</w:t>
      </w:r>
    </w:p>
    <w:p w14:paraId="74152015"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三、盈利分成与结算</w:t>
      </w:r>
      <w:bookmarkEnd w:id="7"/>
    </w:p>
    <w:p w14:paraId="58F999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分成范围：双方合作项目的全部营收（包括课程费、场地使用费、讲解费等）。</w:t>
      </w:r>
    </w:p>
    <w:p w14:paraId="5F51C4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分成比例：甲方享有[X]%的营收分成，乙方享有[X]%的营收分成。</w:t>
      </w:r>
    </w:p>
    <w:p w14:paraId="25D9AB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结算周期：按[月/季度]结算，甲方需在每个结算周期结束后[X]个工作日内，向乙方提供上一周期的营收明细，乙方核对无误后[X]个工作日内，双方完成款项支付。</w:t>
      </w:r>
    </w:p>
    <w:p w14:paraId="2B0914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税费承担：双方各自承担因本合作产生的相关税费。</w:t>
      </w:r>
    </w:p>
    <w:p w14:paraId="38D47AA4"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四、合作期限</w:t>
      </w:r>
      <w:bookmarkEnd w:id="8"/>
    </w:p>
    <w:p w14:paraId="778213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本协议合作期限为[X]年，自[XXXX年XX月XX日]起至[XXXX年XX月XX日]止。期满前[X]个工作日，如双方均无异议，可协商续签协议；如有一方提出终止，需提前[X]个工作日书面通知对方。</w:t>
      </w:r>
    </w:p>
    <w:p w14:paraId="6D90FDFC">
      <w:pPr>
        <w:spacing w:before="260" w:after="120" w:line="288" w:lineRule="auto"/>
        <w:ind w:left="0"/>
        <w:jc w:val="left"/>
        <w:outlineLvl w:val="3"/>
      </w:pPr>
      <w:bookmarkStart w:id="9" w:name="heading_9"/>
      <w:r>
        <w:rPr>
          <w:rFonts w:ascii="Arial" w:hAnsi="Arial" w:eastAsia="等线" w:cs="Arial"/>
          <w:b/>
          <w:sz w:val="28"/>
        </w:rPr>
        <w:t>五、违约责任</w:t>
      </w:r>
      <w:bookmarkEnd w:id="9"/>
    </w:p>
    <w:p w14:paraId="666CE9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若甲方未按约定提交团队接待计划，导致乙方无法正常准备接待服务，甲方需承担由此给乙方造成的实际损失。</w:t>
      </w:r>
    </w:p>
    <w:p w14:paraId="108CC9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若乙方提供的场地、服务不符合约定标准，导致研学活动无法正常开展，乙方需退还甲方相应的费用，并承担由此给甲方造成的实际损失。</w:t>
      </w:r>
    </w:p>
    <w:p w14:paraId="475041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任何一方未按约定支付分成款项，每逾期一日，需按逾期金额的[X]‰向对方支付违约金；逾期超过[X]个工作日，对方有权解除协议，并要求支付全部逾期款项及违约金。</w:t>
      </w:r>
    </w:p>
    <w:p w14:paraId="336EB1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因不可抗力（如自然灾害、政策调整等）导致协议无法履行的，双方互不承担违约责任，需及时协商后续事宜。</w:t>
      </w:r>
    </w:p>
    <w:p w14:paraId="167E17CB">
      <w:pPr>
        <w:spacing w:before="260" w:after="120" w:line="288" w:lineRule="auto"/>
        <w:ind w:left="0"/>
        <w:jc w:val="left"/>
        <w:outlineLvl w:val="3"/>
      </w:pPr>
      <w:bookmarkStart w:id="10" w:name="heading_10"/>
      <w:r>
        <w:rPr>
          <w:rFonts w:ascii="Arial" w:hAnsi="Arial" w:eastAsia="等线" w:cs="Arial"/>
          <w:b/>
          <w:sz w:val="28"/>
        </w:rPr>
        <w:t>六、其他</w:t>
      </w:r>
      <w:bookmarkEnd w:id="10"/>
    </w:p>
    <w:p w14:paraId="3F37A9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本协议未尽事宜，双方可另行签订补充协议，补充协议与本协议具有同等法律效力。</w:t>
      </w:r>
    </w:p>
    <w:p w14:paraId="274C3B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双方在合作过程中产生的争议，应首先协商解决；协商不成的，可向[乙方所在地/合同履行地]人民法院提起诉讼。</w:t>
      </w:r>
    </w:p>
    <w:p w14:paraId="4F56C9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本协议一式两份，甲乙双方各执一份，自双方签字盖章之日起生效。</w:t>
      </w:r>
    </w:p>
    <w:p w14:paraId="27DC4A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甲方（盖章）：________________</w:t>
      </w:r>
    </w:p>
    <w:p w14:paraId="743EED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法定代表人/负责人（签字）：________________</w:t>
      </w:r>
    </w:p>
    <w:p w14:paraId="371531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日期：XXXX年XX月XX日</w:t>
      </w:r>
    </w:p>
    <w:p w14:paraId="6EE25D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乙方（盖章）：________________</w:t>
      </w:r>
    </w:p>
    <w:p w14:paraId="7241B2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法定代表人/负责人（签字）：________________</w:t>
      </w:r>
    </w:p>
    <w:p w14:paraId="2E263F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日期：XXXX年XX月XX日</w:t>
      </w:r>
    </w:p>
    <w:p w14:paraId="3A54081B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模板二：研学机构与餐饮商家合作合同（指定用餐+宣传推广版）</w:t>
      </w:r>
      <w:bookmarkEnd w:id="11"/>
    </w:p>
    <w:p w14:paraId="2A985C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（注：核心条款可参考模板一框架，重点调整合作内容、分成/结算方式，以下为核心差异条款）</w:t>
      </w:r>
    </w:p>
    <w:p w14:paraId="23AF84C7">
      <w:pPr>
        <w:spacing w:before="260" w:after="120" w:line="288" w:lineRule="auto"/>
        <w:ind w:left="0"/>
        <w:jc w:val="left"/>
        <w:outlineLvl w:val="3"/>
      </w:pPr>
      <w:bookmarkStart w:id="12" w:name="heading_12"/>
      <w:r>
        <w:rPr>
          <w:rFonts w:ascii="Arial" w:hAnsi="Arial" w:eastAsia="等线" w:cs="Arial"/>
          <w:b/>
          <w:sz w:val="28"/>
        </w:rPr>
        <w:t>一、合作内容</w:t>
      </w:r>
      <w:bookmarkEnd w:id="12"/>
    </w:p>
    <w:p w14:paraId="1DC757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甲方将乙方列为指定用餐地点，组织研学团队前往乙方就餐；乙方为甲方研学团队提供符合约定标准的餐饮服务（包括食材安全、菜品搭配、用餐环境等）。</w:t>
      </w:r>
    </w:p>
    <w:p w14:paraId="7D5AC5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甲方为乙方提供宣传推广服务，包括在研学手册、官方公众号、短视频平台等渠道标注乙方信息，推荐乙方餐饮服务。</w:t>
      </w:r>
    </w:p>
    <w:p w14:paraId="41769B65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二、餐饮标准与结算</w:t>
      </w:r>
      <w:bookmarkEnd w:id="13"/>
    </w:p>
    <w:p w14:paraId="5760B1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餐饮标准：人均用餐费用为[X]元，菜品需包含[X]荤[X]素[X]汤，食材需来自正规渠道，确保食品安全，符合学生群体饮食需求。</w:t>
      </w:r>
    </w:p>
    <w:p w14:paraId="7CD5D9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结算方式：按[单次活动/月]结算，甲方在每次团队用餐结束后[X]个工作日内，向乙方支付本次用餐费用；或在每月结束后[X]个工作日内，结算当月全部用餐费用。</w:t>
      </w:r>
    </w:p>
    <w:p w14:paraId="79CE15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返点奖励：若年度用餐人数达到[X]人次，甲方给予乙方年度总营收[X]%的返点奖励，奖励在次年[X]月前结清。</w:t>
      </w:r>
    </w:p>
    <w:p w14:paraId="78DEBF40"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三、食品安全责任</w:t>
      </w:r>
      <w:bookmarkEnd w:id="14"/>
    </w:p>
    <w:p w14:paraId="417143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需严格遵守《中华人民共和国食品安全法》等相关法律法规，确保食材新鲜、加工过程卫生、餐具消毒合格。若因乙方餐饮问题导致学员出现食品安全事故，乙方需承担全部责任，包括但不限于医疗费用、赔偿费用、甲方的名誉损失赔偿等；甲方有权立即解除协议，并追究乙方的违约责任。</w:t>
      </w:r>
    </w:p>
    <w:p w14:paraId="57E10CF2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模板三：研学机构与文创企业合作合同（产品融入+联合开发版）</w:t>
      </w:r>
      <w:bookmarkEnd w:id="15"/>
    </w:p>
    <w:p w14:paraId="13C17B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（核心差异条款）</w:t>
      </w:r>
    </w:p>
    <w:p w14:paraId="0F14A17E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一、合作内容</w:t>
      </w:r>
      <w:bookmarkEnd w:id="16"/>
    </w:p>
    <w:p w14:paraId="0C3EE4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产品融入：甲方在研学活动中设置文创体验环节，引导学员体验乙方文创产品，并推荐购买；乙方为甲方提供优惠供货价格，确保产品质量符合约定标准。</w:t>
      </w:r>
    </w:p>
    <w:p w14:paraId="385D69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联合开发：双方联合开发[专属研学文创产品名称，如XX研学主题文具/手工艺品]，甲方提供研学主题需求及销售渠道，乙方负责产品设计、生产；产品知识产权归双方共同所有。</w:t>
      </w:r>
    </w:p>
    <w:p w14:paraId="73FDD47D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二、分成与供货</w:t>
      </w:r>
      <w:bookmarkEnd w:id="17"/>
    </w:p>
    <w:p w14:paraId="310C7C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现有产品销售分成：学员通过甲方渠道购买乙方现有文创产品，按销售额的[X]%给甲方分成，每月结算一次。</w:t>
      </w:r>
    </w:p>
    <w:p w14:paraId="130FE7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联合开发产品分成：联合开发产品的销售营收，甲方享有[X]%分成，乙方享有[X]%分成；乙方负责产品生产，供货价格为成本价的[X]%。</w:t>
      </w:r>
    </w:p>
    <w:p w14:paraId="04FF58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库存管理：乙方需确保研学活动期间的产品供应充足，若出现缺货情况，需提前[X]个工作日通知甲方；甲方需及时反馈销售数据，协助乙方做好库存调配。</w:t>
      </w:r>
    </w:p>
    <w:p w14:paraId="054F413A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模块三：研学项目盈利测算工具（含Excel公式模板）</w:t>
      </w:r>
      <w:bookmarkEnd w:id="18"/>
    </w:p>
    <w:p w14:paraId="70791B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核心作用：帮你精准测算单个研学项目或年度整体的营收、成本、利润，明确各环节盈利贡献，为合作分成、定价策略提供数据支撑。</w:t>
      </w:r>
    </w:p>
    <w:p w14:paraId="36DD1F6C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一、核心测算指标</w:t>
      </w:r>
      <w:bookmarkEnd w:id="19"/>
    </w:p>
    <w:p w14:paraId="115243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营收类：人均收费、预计接待人数、总营收、各环节营收占比（课程费、餐饮费、文创销售额等）</w:t>
      </w:r>
    </w:p>
    <w:p w14:paraId="27607D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成本类：资源端成本（场地费、课程分成等）、运营端成本（导师费、交通费、保险费等）、营销成本、其他杂费</w:t>
      </w:r>
    </w:p>
    <w:p w14:paraId="40D048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利润类：毛利润、净利润、毛利率、净利率</w:t>
      </w:r>
    </w:p>
    <w:p w14:paraId="4E2B67A6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二、Excel测算模板（可直接复制使用，含自动计算公式）</w:t>
      </w:r>
      <w:bookmarkEnd w:id="20"/>
    </w:p>
    <w:tbl>
      <w:tblPr>
        <w:tblStyle w:val="2"/>
        <w:tblW w:w="8528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2"/>
        <w:gridCol w:w="1527"/>
        <w:gridCol w:w="1464"/>
        <w:gridCol w:w="3073"/>
        <w:gridCol w:w="1652"/>
      </w:tblGrid>
      <w:tr w14:paraId="393B31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9B5D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67BAA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测算周期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1792A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AF34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39B1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330961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7B4B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一、营收测算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3521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数值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9C11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计算公式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2B5E0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3E2630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1FACA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基础参数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78B6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人均收费（元/人）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688A4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5EB2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手动输入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58F78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含课程费、场地费、基础服务费等</w:t>
            </w:r>
          </w:p>
        </w:tc>
      </w:tr>
      <w:tr w14:paraId="2F85B4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24CA2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37E6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预计接待批次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9E3F4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60F2A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手动输入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3EE17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2D389C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FC6D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E252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每批次人数（人）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07B22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D3994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手动输入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1D9E0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2A4E44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5761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2C774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预计总接待人数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AD38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104F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=预计接待批次×每批次人数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BBD2D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4BCA32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F089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各环节营收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DCE4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基础课程营收（元）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CD4E3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E905C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=预计总接待人数×人均收费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7D84E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3F6AA0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FFF1D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D33E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餐饮营收（元）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379E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08446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=预计总接待人数×人均餐饮费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C8D1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人均餐饮费手动输入</w:t>
            </w:r>
          </w:p>
        </w:tc>
      </w:tr>
      <w:tr w14:paraId="789044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0964A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050B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文创销售营收（元）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99FD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D14A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=预计总接待人数×文创购买率×人均文创消费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3C18C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购买率、人均消费手动输入</w:t>
            </w:r>
          </w:p>
        </w:tc>
      </w:tr>
      <w:tr w14:paraId="215E23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FFBE7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1397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定制课程营收（元）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B794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F769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手动输入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BDAB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针对学校/企业的定制项目</w:t>
            </w:r>
          </w:p>
        </w:tc>
      </w:tr>
      <w:tr w14:paraId="3CFD92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35D22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5B686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其他营收（元）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AA83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B0D3C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手动输入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6592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如摄影服务、成果手册等</w:t>
            </w:r>
          </w:p>
        </w:tc>
      </w:tr>
      <w:tr w14:paraId="33E005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0DDF0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65C1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总营收（元）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9AC6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9DE5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=基础课程营收+餐饮营收+文创销售营收+定制课程营收+其他营收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0C2B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7B70AA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73C7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二、成本测算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B6CD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数值（元）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64F9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计算公式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739DE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5DC246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4CE6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资源端成本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8412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场地租赁费/分成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0A1A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C030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手动输入/=基础课程营收×分成比例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526F1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4F2A65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028A2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3413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课程共建分成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6AAA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8888C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=基础课程营收×分成比例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4D07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与资源端的分成比例</w:t>
            </w:r>
          </w:p>
        </w:tc>
      </w:tr>
      <w:tr w14:paraId="69D746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D0A8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运营端成本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4741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导师费用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BEC0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7DD2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=预计接待批次×每批次导师人数×导师日薪×活动天数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636D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日薪、天数手动输入</w:t>
            </w:r>
          </w:p>
        </w:tc>
      </w:tr>
      <w:tr w14:paraId="71A2DA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06F1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0024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交通费用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1F26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7116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=预计总接待人数×人均交通费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D79E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人均交通费手动输入</w:t>
            </w:r>
          </w:p>
        </w:tc>
      </w:tr>
      <w:tr w14:paraId="000D06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DC15D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1EFBA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保险费用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1E50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3C218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=预计总接待人数×人均保费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0D1C3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人均保费手动输入</w:t>
            </w:r>
          </w:p>
        </w:tc>
      </w:tr>
      <w:tr w14:paraId="2118DB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1EB57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E4166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餐饮成本（分成/自营）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C7836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6891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=餐饮营收×分成比例/手动输入自营成本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F2C53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0C7E8B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10C2A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AD58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文创成本（分成/自营）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ADD92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6080C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=文创销售营收×分成比例/手动输入自营成本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483AE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208BBB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CB2D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营销成本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C466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推广费用（线上/线下）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BCCEC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83066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手动输入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1620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如公众号推广、学校渠道对接费用等</w:t>
            </w:r>
          </w:p>
        </w:tc>
      </w:tr>
      <w:tr w14:paraId="29DB6C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B06C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 其他成本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FCBE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物料费用（手册、教具等）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5E3E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8C36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=预计总接待人数×人均物料费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46751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5EA39F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B282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BBD3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杂费（水电费、办公费等）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D9A5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21CF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手动输入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6161C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596600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41AFD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011E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总成本（元）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140F4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0A73C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=资源端成本+运营端成本+营销成本+其他成本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324C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702AC4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099B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三、利润测算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7943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数值（元）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F906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计算公式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4431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0181AC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1172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4ABB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毛利润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A75D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6F91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=总营收-总成本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E4D3C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288E9C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E433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CF75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毛利率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87578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A4B8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=（毛利润÷总营收）×100%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57AE2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自动计算百分比</w:t>
            </w:r>
          </w:p>
        </w:tc>
      </w:tr>
      <w:tr w14:paraId="6FDE59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0E44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B4CA4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税费（按X%计算）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9F5B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154B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=毛利润×税率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25D4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税率手动输入</w:t>
            </w:r>
          </w:p>
        </w:tc>
      </w:tr>
      <w:tr w14:paraId="374467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8C8D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AEF8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净利润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EF793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7373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=毛利润-税费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25912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290767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1D491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5F308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净利率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8B23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 ]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DF63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=（净利润÷总营收）×100%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F4CB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自动计算百分比</w:t>
            </w:r>
          </w:p>
        </w:tc>
      </w:tr>
    </w:tbl>
    <w:p w14:paraId="7691919A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三、测算使用说明</w:t>
      </w:r>
      <w:bookmarkEnd w:id="21"/>
    </w:p>
    <w:p w14:paraId="10BBE4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手动输入项：需根据实际项目情况填写，如人均收费、预计接待批次、每批次人数、各项成本的具体金额或比例等。</w:t>
      </w:r>
    </w:p>
    <w:p w14:paraId="5B2AC4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自动计算项：已设置公式，填写完手动输入项后自动生成结果，可直接参考。</w:t>
      </w:r>
    </w:p>
    <w:p w14:paraId="6B663E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调整优化：若测算结果毛利率低于预期（建议不低于25%），可通过调整人均收费、优化成本结构（如提升文创销售占比、降低营销成本）、增加接待人数等方式优化。</w:t>
      </w:r>
    </w:p>
    <w:p w14:paraId="0E75D3AD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模块四：资源合作谈判准备清单（含风险预判）</w:t>
      </w:r>
      <w:bookmarkEnd w:id="22"/>
    </w:p>
    <w:p w14:paraId="3CE957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核心作用：帮你在合作谈判前做好充分准备，明确谈判重点、梳理关键数据，同时预判潜在风险，提升谈判成功率。</w:t>
      </w:r>
    </w:p>
    <w:p w14:paraId="1C6092D8">
      <w:pPr>
        <w:spacing w:before="300" w:after="120" w:line="288" w:lineRule="auto"/>
        <w:ind w:left="0"/>
        <w:jc w:val="left"/>
        <w:outlineLvl w:val="2"/>
      </w:pPr>
      <w:bookmarkStart w:id="23" w:name="heading_23"/>
      <w:r>
        <w:rPr>
          <w:rFonts w:ascii="Arial" w:hAnsi="Arial" w:eastAsia="等线" w:cs="Arial"/>
          <w:b/>
          <w:sz w:val="30"/>
        </w:rPr>
        <w:t>一、谈判前准备清单（必做6项）</w:t>
      </w:r>
      <w:bookmarkEnd w:id="23"/>
    </w:p>
    <w:p w14:paraId="3A29813D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明确合作核心诉求：提前梳理本次合作的核心目标（如课程共建、流量导入、营收提升等）、可让步的条件、必须坚守的底线（如分成比例下限、安全责任划分等）。</w:t>
      </w:r>
    </w:p>
    <w:p w14:paraId="09D33827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收集合作方信息：了解合作方的经营状况、核心资源优势、过往合作案例、潜在需求（如博物馆需提升教育影响力、餐饮商家需增加客流量），针对性制定合作方案。</w:t>
      </w:r>
    </w:p>
    <w:p w14:paraId="5A6909A0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整理自身优势数据：准备本机构的核心数据，包括年均接待人数、合作学校数量、市场口碑、成功研学案例、能为合作方带来的具体收益（如预估客流量、营收增长金额）等，增强谈判说服力。</w:t>
      </w:r>
    </w:p>
    <w:p w14:paraId="37FF7937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设计2-3套合作方案：根据合作方可能的需求，准备不同的合作模式（如分成比例差异、合作期限灵活调整等），避免因单一方案无法达成一致导致谈判失败。</w:t>
      </w:r>
    </w:p>
    <w:p w14:paraId="754A860F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</w:t>
      </w:r>
      <w:r>
        <w:rPr>
          <w:rFonts w:ascii="Arial" w:hAnsi="Arial" w:eastAsia="等线" w:cs="Arial"/>
          <w:sz w:val="22"/>
        </w:rPr>
        <w:t>准备相关资质材料：携带机构营业执照、研学运营资质、安全管理体系证明、过往合作合同（复印件）等，证明自身合规性和运营能力。</w:t>
      </w:r>
    </w:p>
    <w:p w14:paraId="58867BEF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6.</w:t>
      </w:r>
      <w:r>
        <w:rPr>
          <w:rFonts w:ascii="Arial" w:hAnsi="Arial" w:eastAsia="等线" w:cs="Arial"/>
          <w:sz w:val="22"/>
        </w:rPr>
        <w:t>预设谈判问题及应对：提前思考合作方可能提出的问题（如“如何保证客流量”“安全责任如何划分”“分成如何结算”），准备清晰的应对话术；同时列出自身需要确认的问题，避免遗漏关键信息。</w:t>
      </w:r>
    </w:p>
    <w:p w14:paraId="68327F64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二、谈判核心重点（需明确的5个关键问题）</w:t>
      </w:r>
      <w:bookmarkEnd w:id="24"/>
    </w:p>
    <w:p w14:paraId="232DCDBD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合作模式：明确双方的合作分工（如谁负责课程设计、谁负责接待、谁负责推广）、合作期限、合作范围（如是否独家合作、是否覆盖多批次团队）。</w:t>
      </w:r>
    </w:p>
    <w:p w14:paraId="4D2E2BC5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盈利分成：确认分成范围、分成比例、结算周期、结算方式（如银行转账、现金）、逾期付款的处理方式。</w:t>
      </w:r>
    </w:p>
    <w:p w14:paraId="4359DED6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安全责任：明确双方在研学活动中的安全责任划分（如场地内安全由谁负责、学员往返途中安全由谁负责、应急预案的制定与执行）。</w:t>
      </w:r>
    </w:p>
    <w:p w14:paraId="06A63AC2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资源配合：确认合作方需提供的具体资源（如场地、讲解人员、专业知识支持、产品供应等）、资源提供的标准和时间。</w:t>
      </w:r>
    </w:p>
    <w:p w14:paraId="78172FC8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</w:t>
      </w:r>
      <w:r>
        <w:rPr>
          <w:rFonts w:ascii="Arial" w:hAnsi="Arial" w:eastAsia="等线" w:cs="Arial"/>
          <w:sz w:val="22"/>
        </w:rPr>
        <w:t>违约责任：明确双方违约的情形（如未按约定提供资源、未完成承诺的客流量、拖欠分成款项等）及对应的违约责任（如违约金金额、赔偿方式、协议解除条件）。</w:t>
      </w:r>
    </w:p>
    <w:p w14:paraId="3C4A387E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三、潜在风险预判与应对措施</w:t>
      </w:r>
      <w:bookmarkEnd w:id="25"/>
    </w:p>
    <w:tbl>
      <w:tblPr>
        <w:tblStyle w:val="2"/>
        <w:tblW w:w="852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8"/>
        <w:gridCol w:w="2851"/>
        <w:gridCol w:w="4902"/>
      </w:tblGrid>
      <w:tr w14:paraId="4AF063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6ACD2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潜在风险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21EA3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预判场景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E753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应对措施</w:t>
            </w:r>
          </w:p>
        </w:tc>
      </w:tr>
      <w:tr w14:paraId="4FFBE9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D4D36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合作方配合度低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4AF7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谈判时态度模糊，未明确承诺资源配合；后续合作中以各种理由推脱责任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7D5F6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谈判时将资源配合要求明确写入合同，细化具体标准和时间；2. 设置“阶段性评估”条款，若合作方连续2次未达标，可协商调整或终止合作；3. 优先选择有研学合作经验、口碑好的合作方</w:t>
            </w:r>
          </w:p>
        </w:tc>
      </w:tr>
      <w:tr w14:paraId="71B1C5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1EEE8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分成结算纠纷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4717A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合作方拖延结算、虚报成本抵扣分成、对营收数据有异议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76D0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合同中明确结算周期、营收核算标准，要求合作方提供正规票据；2. 建立月度营收对账机制，双方签字确认后再结算；3. 约定逾期结算的违约金，增加约束</w:t>
            </w:r>
          </w:p>
        </w:tc>
      </w:tr>
      <w:tr w14:paraId="0EAE6C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15EA4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安全事故风险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A7713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场地安全设施不完善、合作方未配备应急人员、学员活动中出现意外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12E43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合作前实地考察场地安全情况，确认安全资质；2. 合同中明确安全责任划分，要求合作方购买相关保险；3. 共同制定应急预案，提前对学员进行安全教育</w:t>
            </w:r>
          </w:p>
        </w:tc>
      </w:tr>
      <w:tr w14:paraId="405305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2433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政策调整风险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F99F4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研学行业政策变化、合作方资源因政策原因无法正常使用（如景区临时关闭、博物馆研学资质取消）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D731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优先对接有官方认证的优质资源，降低政策风险；2. 合同中加入“政策不可抗力”条款，明确政策调整时的合作调整或终止方式，互不承担违约责任；3. 建立资源备选库，避免单一资源依赖</w:t>
            </w:r>
          </w:p>
        </w:tc>
      </w:tr>
      <w:tr w14:paraId="524C30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F1A8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客流量未达预期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8BE2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向合作方承诺的客流量未完成，影响合作方收益，导致合作不满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6CC92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谈判时不做过高承诺，基于自身实际运营能力预估客流量，留有余地；2. 设计“弹性分成”机制，客流量未达预期时适当调整分成比例，减轻双方压力；3. 加大市场推广力度，确保客流量稳定</w:t>
            </w:r>
          </w:p>
        </w:tc>
      </w:tr>
    </w:tbl>
    <w:p w14:paraId="471A4604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模块五：资源库管理表（含维护机制）</w:t>
      </w:r>
      <w:bookmarkEnd w:id="26"/>
    </w:p>
    <w:p w14:paraId="24ECFE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核心作用：帮你系统化管理优质资源，实时更新资源信息、合作状态，建立资源维护机制，确保资源生态的长期稳定。</w:t>
      </w:r>
    </w:p>
    <w:p w14:paraId="12015474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一、资源库管理表（Excel可直接使用）</w:t>
      </w:r>
      <w:bookmarkEnd w:id="27"/>
    </w:p>
    <w:tbl>
      <w:tblPr>
        <w:tblStyle w:val="2"/>
        <w:tblW w:w="9849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2"/>
        <w:gridCol w:w="1240"/>
        <w:gridCol w:w="1239"/>
        <w:gridCol w:w="1020"/>
        <w:gridCol w:w="787"/>
        <w:gridCol w:w="1255"/>
        <w:gridCol w:w="1020"/>
        <w:gridCol w:w="1049"/>
        <w:gridCol w:w="1417"/>
      </w:tblGrid>
      <w:tr w14:paraId="0FE43A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8967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资源名称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704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资源类别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48DDB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联系人及联系方式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ADA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合作状态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A41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合作内容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E25C0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分成比例/合作成本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0F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年度合作数据</w:t>
            </w:r>
          </w:p>
          <w:p w14:paraId="682038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（人数/营收）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93C7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下次维护时间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48EC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备注</w:t>
            </w:r>
          </w:p>
          <w:p w14:paraId="2403686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（优势/问题）</w:t>
            </w:r>
          </w:p>
        </w:tc>
      </w:tr>
      <w:tr w14:paraId="4BFFFE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44A0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[资源名称1，如XX博物馆]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8E3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人文历史类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3A7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姓名：XXX 电话：XXX 微信：XXX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4A9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长期合作/短期合作/待合作/终止合作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8FA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课程共建+团队接待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ADF1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分成比例：甲方40%，乙方60%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1E3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人数：XXX人 营收：XXX元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6742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XXXX年XX月XX日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0C7C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优势：讲解专业、课程配合度高；问题：旺季场地紧张</w:t>
            </w:r>
          </w:p>
        </w:tc>
      </w:tr>
      <w:tr w14:paraId="09D7DF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9C6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[资源名称2，如XX生态农庄]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934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自然生态类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543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姓名：XXX 电话：XXX 微信：XXX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049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长期合作/短期合作/待合作/终止合作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71C1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餐饮+农耕体验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F94B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人均餐饮费：XX元，返点5%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DE30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人数：XXX人 营收：XXX元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74F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XXXX年XX月XX日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2AB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优势：食材新鲜、体验项目丰富；问题：冬季体验项目较少</w:t>
            </w:r>
          </w:p>
        </w:tc>
      </w:tr>
      <w:tr w14:paraId="418719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F25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A90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A4A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9E8E3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D4C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04C6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1E13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4E7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7323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</w:tr>
    </w:tbl>
    <w:p w14:paraId="744C5F9D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二、资源维护机制</w:t>
      </w:r>
      <w:bookmarkEnd w:id="28"/>
    </w:p>
    <w:p w14:paraId="6B907286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定期更新：每月更新一次资源库信息，重点更新合作状态、年度合作数据、联系人信息等，确保信息准确。</w:t>
      </w:r>
    </w:p>
    <w:p w14:paraId="63CEDDBF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 xml:space="preserve">分级维护： </w:t>
      </w:r>
    </w:p>
    <w:p w14:paraId="4C39A374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核心资源（长期合作、贡献营收占比高的资源）：每季度进行一次实地拜访或深度沟通，了解资源方需求，优化合作方案，巩固合作关系。</w:t>
      </w:r>
    </w:p>
    <w:p w14:paraId="00776E7C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潜力资源（待合作、有较高联动价值的资源）：每月进行一次线上沟通，跟进合作推进进度，及时解决合作障碍。</w:t>
      </w:r>
    </w:p>
    <w:p w14:paraId="23BAD409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普通资源（短期合作、辅助性资源）：每半年进行一次信息核对，确认资源是否可继续合作。</w:t>
      </w:r>
    </w:p>
    <w:p w14:paraId="37CC0613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反馈优化：每次合作结束后，收集学员、导师对资源方的反馈（如服务质量、体验效果），及时与资源方沟通优化；将反馈结果记录到资源库备注中，作为后续合作的参考。</w:t>
      </w:r>
    </w:p>
    <w:p w14:paraId="2FB815E4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bookmarkStart w:id="30" w:name="_GoBack"/>
      <w:bookmarkEnd w:id="30"/>
      <w:r>
        <w:rPr>
          <w:rFonts w:ascii="Arial" w:hAnsi="Arial" w:eastAsia="等线" w:cs="Arial"/>
          <w:sz w:val="22"/>
        </w:rPr>
        <w:t>资源拓展：每月至少新增2-3个优质潜在资源，补充到资源库中，持续丰富资源生态；新增资源需按模块一的筛选标准进行评分，≥70分方可纳入潜力资源库。</w:t>
      </w:r>
    </w:p>
    <w:p w14:paraId="31AD6540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工具包使用说明</w:t>
      </w:r>
      <w:bookmarkEnd w:id="29"/>
    </w:p>
    <w:p w14:paraId="623673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适配人群：研学机构职业经理人、研学项目负责人、资源整合专员等直接参与研学产业链搭建的人员。</w:t>
      </w:r>
    </w:p>
    <w:p w14:paraId="4F2637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使用流程：先通过“模块一：优质资源筛选表”筛选优质资源→用“模块四：谈判准备清单”做好谈判筹备→借助“模块二：合作合同模板”签订规范合同→通过“模块三：盈利测算工具”优化项目盈利结构→用“模块五：资源库管理表”做好资源长期维护。</w:t>
      </w:r>
    </w:p>
    <w:p w14:paraId="3A3296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灵活调整：所有工具均为通用模板，可根据实际研学项目的主题（如自然生态、人文历史、科技创新）、合作方类型、地域特点等进行个性化修改，确保贴合实际业务需求。</w:t>
      </w:r>
    </w:p>
    <w:p w14:paraId="0E0C6C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更新迭代：建议每季度根据行业政策变化、市场需求调整及合作反馈，对工具包内容进行优化升级，提升工具的实用性和针对性。</w:t>
      </w:r>
    </w:p>
    <w:p w14:paraId="430E0955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9221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98E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21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7335</Words>
  <Characters>7818</Characters>
  <TotalTime>9</TotalTime>
  <ScaleCrop>false</ScaleCrop>
  <LinksUpToDate>false</LinksUpToDate>
  <CharactersWithSpaces>7966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2026-01-08T03:27:00Z</dcterms:created>
  <dc:creator>Apache POI</dc:creator>
  <cp:lastModifiedBy>旅途中国</cp:lastModifiedBy>
  <dcterms:modified xsi:type="dcterms:W3CDTF">2026-01-08T03:36:49Z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eyJoZGlkIjoiMzEwNTM5NzYwMDRjMzkwZTVkZjY2ODkwMGIxNGU0OTUiLCJ1c2VySWQiOiIzNTc1NTUwODIifQ==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2D2D1A0AE3F646C19F23C73048E75119_13</vt:lpwstr>
  </property>
</Properties>
</file>